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6E" w:rsidRPr="00BD690A" w:rsidRDefault="00735BAD" w:rsidP="00D272A0">
      <w:pPr>
        <w:autoSpaceDE w:val="0"/>
        <w:autoSpaceDN w:val="0"/>
        <w:adjustRightInd w:val="0"/>
        <w:spacing w:after="0" w:line="240" w:lineRule="auto"/>
        <w:rPr>
          <w:rFonts w:ascii="Times New Roman" w:hAnsi="Times New Roman" w:cs="Times New Roman"/>
          <w:b/>
          <w:sz w:val="24"/>
          <w:szCs w:val="24"/>
        </w:rPr>
      </w:pPr>
      <w:bookmarkStart w:id="0" w:name="_GoBack"/>
      <w:bookmarkEnd w:id="0"/>
      <w:r w:rsidRPr="00BD690A">
        <w:rPr>
          <w:rFonts w:ascii="Times New Roman" w:hAnsi="Times New Roman" w:cs="Times New Roman"/>
          <w:b/>
          <w:sz w:val="24"/>
          <w:szCs w:val="24"/>
        </w:rPr>
        <w:t xml:space="preserve">Chapter </w:t>
      </w:r>
      <w:r w:rsidR="00AC6B3F" w:rsidRPr="00BD690A">
        <w:rPr>
          <w:rFonts w:ascii="Times New Roman" w:hAnsi="Times New Roman" w:cs="Times New Roman"/>
          <w:b/>
          <w:sz w:val="24"/>
          <w:szCs w:val="24"/>
        </w:rPr>
        <w:t>25: Vehicle Rescue and Extrication</w:t>
      </w:r>
    </w:p>
    <w:p w:rsidR="00D272A0" w:rsidRPr="00BD690A" w:rsidRDefault="00D272A0" w:rsidP="00D272A0">
      <w:pPr>
        <w:autoSpaceDE w:val="0"/>
        <w:autoSpaceDN w:val="0"/>
        <w:adjustRightInd w:val="0"/>
        <w:spacing w:after="0" w:line="240" w:lineRule="auto"/>
        <w:rPr>
          <w:rFonts w:ascii="Times New Roman" w:hAnsi="Times New Roman" w:cs="Times New Roman"/>
          <w:b/>
          <w:sz w:val="24"/>
          <w:szCs w:val="24"/>
        </w:rPr>
      </w:pPr>
    </w:p>
    <w:p w:rsidR="00F74FC1" w:rsidRPr="00BD690A" w:rsidRDefault="00FF716E" w:rsidP="00F74FC1">
      <w:pPr>
        <w:autoSpaceDE w:val="0"/>
        <w:autoSpaceDN w:val="0"/>
        <w:adjustRightInd w:val="0"/>
        <w:spacing w:after="0" w:line="240" w:lineRule="auto"/>
        <w:rPr>
          <w:rFonts w:ascii="Times New Roman" w:hAnsi="Times New Roman" w:cs="Times New Roman"/>
          <w:color w:val="000000"/>
          <w:sz w:val="24"/>
          <w:szCs w:val="24"/>
        </w:rPr>
      </w:pPr>
      <w:r w:rsidRPr="00BD690A">
        <w:rPr>
          <w:rFonts w:ascii="Times New Roman" w:hAnsi="Times New Roman" w:cs="Times New Roman"/>
          <w:b/>
          <w:sz w:val="24"/>
          <w:szCs w:val="24"/>
        </w:rPr>
        <w:t xml:space="preserve">Chief Concepts </w:t>
      </w:r>
    </w:p>
    <w:p w:rsidR="00DB5927" w:rsidRPr="00BD690A" w:rsidRDefault="00DB5927" w:rsidP="00F74FC1">
      <w:pPr>
        <w:autoSpaceDE w:val="0"/>
        <w:autoSpaceDN w:val="0"/>
        <w:adjustRightInd w:val="0"/>
        <w:spacing w:after="0" w:line="240" w:lineRule="auto"/>
        <w:rPr>
          <w:rFonts w:ascii="Times New Roman" w:hAnsi="Times New Roman" w:cs="Times New Roman"/>
          <w:color w:val="000000"/>
          <w:sz w:val="24"/>
          <w:szCs w:val="24"/>
        </w:rPr>
      </w:pPr>
    </w:p>
    <w:p w:rsidR="00BD690A" w:rsidRPr="00BD690A" w:rsidRDefault="00BD690A" w:rsidP="00BD690A">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BD690A">
        <w:rPr>
          <w:rFonts w:ascii="Times New Roman" w:hAnsi="Times New Roman" w:cs="Times New Roman"/>
          <w:color w:val="000000"/>
          <w:sz w:val="24"/>
          <w:szCs w:val="24"/>
        </w:rPr>
        <w:t>The design of motor vehicles is constantly evolving. As a fire fighter, you need to keep up to date on the design of motor vehicles.</w:t>
      </w:r>
    </w:p>
    <w:p w:rsidR="00BD690A" w:rsidRPr="00BD690A" w:rsidRDefault="00BD690A" w:rsidP="00BD690A">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BD690A">
        <w:rPr>
          <w:rFonts w:ascii="Times New Roman" w:hAnsi="Times New Roman" w:cs="Times New Roman"/>
          <w:color w:val="000000"/>
          <w:sz w:val="24"/>
          <w:szCs w:val="24"/>
        </w:rPr>
        <w:t>The most common types of vehicles on the road are conventional vehicles, which use internal combustion engines that burn gasoline for power. Alternative-powered vehicles may be powered by CNG, LNG, or LPG (i.e., propane). The hazards posed by these vehicles include fuel fires.</w:t>
      </w:r>
    </w:p>
    <w:p w:rsidR="00BD690A" w:rsidRPr="00BD690A" w:rsidRDefault="00BD690A" w:rsidP="00BD690A">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BD690A">
        <w:rPr>
          <w:rFonts w:ascii="Times New Roman" w:hAnsi="Times New Roman" w:cs="Times New Roman"/>
          <w:color w:val="000000"/>
          <w:sz w:val="24"/>
          <w:szCs w:val="24"/>
        </w:rPr>
        <w:t>Electric-powered vehicles are propelled by an electric motor that is powered by batteries. These vehicles pose electrical hazards due to the large number of batteries needed to power the engine.</w:t>
      </w:r>
    </w:p>
    <w:p w:rsidR="00BD690A" w:rsidRPr="00BD690A" w:rsidRDefault="00BD690A" w:rsidP="00BD690A">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BD690A">
        <w:rPr>
          <w:rFonts w:ascii="Times New Roman" w:hAnsi="Times New Roman" w:cs="Times New Roman"/>
          <w:color w:val="000000"/>
          <w:sz w:val="24"/>
          <w:szCs w:val="24"/>
        </w:rPr>
        <w:t>Hybrid vehicles use both a battery-powered electric motor and a gasoline-powered engine. As a consequence, these vehicles pose both electrical hazards and fuel fire hazards.</w:t>
      </w:r>
    </w:p>
    <w:p w:rsidR="00BD690A" w:rsidRPr="00BD690A" w:rsidRDefault="00BD690A" w:rsidP="00BD690A">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BD690A">
        <w:rPr>
          <w:rFonts w:ascii="Times New Roman" w:hAnsi="Times New Roman" w:cs="Times New Roman"/>
          <w:color w:val="000000"/>
          <w:sz w:val="24"/>
          <w:szCs w:val="24"/>
        </w:rPr>
        <w:t>The main parts of a motor vehicle include the following components:</w:t>
      </w:r>
    </w:p>
    <w:p w:rsidR="00BD690A" w:rsidRPr="00BD690A" w:rsidRDefault="00BD690A" w:rsidP="00BD690A">
      <w:pPr>
        <w:pStyle w:val="ListParagraph"/>
        <w:numPr>
          <w:ilvl w:val="1"/>
          <w:numId w:val="33"/>
        </w:numPr>
        <w:autoSpaceDE w:val="0"/>
        <w:autoSpaceDN w:val="0"/>
        <w:adjustRightInd w:val="0"/>
        <w:spacing w:after="0" w:line="240" w:lineRule="auto"/>
        <w:rPr>
          <w:rFonts w:ascii="Times New Roman" w:hAnsi="Times New Roman" w:cs="Times New Roman"/>
          <w:color w:val="000000"/>
          <w:sz w:val="24"/>
          <w:szCs w:val="24"/>
        </w:rPr>
      </w:pPr>
      <w:r w:rsidRPr="00BD690A">
        <w:rPr>
          <w:rFonts w:ascii="Times New Roman" w:hAnsi="Times New Roman" w:cs="Times New Roman"/>
          <w:color w:val="000000"/>
          <w:sz w:val="24"/>
          <w:szCs w:val="24"/>
        </w:rPr>
        <w:t>The A posts form the sides of the windshield.</w:t>
      </w:r>
    </w:p>
    <w:p w:rsidR="00BD690A" w:rsidRPr="00BD690A" w:rsidRDefault="00BD690A" w:rsidP="00BD690A">
      <w:pPr>
        <w:pStyle w:val="ListParagraph"/>
        <w:numPr>
          <w:ilvl w:val="1"/>
          <w:numId w:val="33"/>
        </w:numPr>
        <w:autoSpaceDE w:val="0"/>
        <w:autoSpaceDN w:val="0"/>
        <w:adjustRightInd w:val="0"/>
        <w:spacing w:after="0" w:line="240" w:lineRule="auto"/>
        <w:rPr>
          <w:rFonts w:ascii="Times New Roman" w:hAnsi="Times New Roman" w:cs="Times New Roman"/>
          <w:color w:val="000000"/>
          <w:sz w:val="24"/>
          <w:szCs w:val="24"/>
        </w:rPr>
      </w:pPr>
      <w:r w:rsidRPr="00BD690A">
        <w:rPr>
          <w:rFonts w:ascii="Times New Roman" w:hAnsi="Times New Roman" w:cs="Times New Roman"/>
          <w:color w:val="000000"/>
          <w:sz w:val="24"/>
          <w:szCs w:val="24"/>
        </w:rPr>
        <w:t>The B posts are located between the front and rear doors of a vehicle.</w:t>
      </w:r>
    </w:p>
    <w:p w:rsidR="00BD690A" w:rsidRPr="00BD690A" w:rsidRDefault="00BD690A" w:rsidP="00BD690A">
      <w:pPr>
        <w:pStyle w:val="ListParagraph"/>
        <w:numPr>
          <w:ilvl w:val="1"/>
          <w:numId w:val="33"/>
        </w:numPr>
        <w:autoSpaceDE w:val="0"/>
        <w:autoSpaceDN w:val="0"/>
        <w:adjustRightInd w:val="0"/>
        <w:spacing w:after="0" w:line="240" w:lineRule="auto"/>
        <w:rPr>
          <w:rFonts w:ascii="Times New Roman" w:hAnsi="Times New Roman" w:cs="Times New Roman"/>
          <w:color w:val="000000"/>
          <w:sz w:val="24"/>
          <w:szCs w:val="24"/>
        </w:rPr>
      </w:pPr>
      <w:r w:rsidRPr="00BD690A">
        <w:rPr>
          <w:rFonts w:ascii="Times New Roman" w:hAnsi="Times New Roman" w:cs="Times New Roman"/>
          <w:color w:val="000000"/>
          <w:sz w:val="24"/>
          <w:szCs w:val="24"/>
        </w:rPr>
        <w:t>The C posts are located behind the rear passenger windows.</w:t>
      </w:r>
    </w:p>
    <w:p w:rsidR="00BD690A" w:rsidRPr="00BD690A" w:rsidRDefault="00BD690A" w:rsidP="00BD690A">
      <w:pPr>
        <w:pStyle w:val="ListParagraph"/>
        <w:numPr>
          <w:ilvl w:val="1"/>
          <w:numId w:val="33"/>
        </w:numPr>
        <w:autoSpaceDE w:val="0"/>
        <w:autoSpaceDN w:val="0"/>
        <w:adjustRightInd w:val="0"/>
        <w:spacing w:after="0" w:line="240" w:lineRule="auto"/>
        <w:rPr>
          <w:rFonts w:ascii="Times New Roman" w:hAnsi="Times New Roman" w:cs="Times New Roman"/>
          <w:color w:val="000000"/>
          <w:sz w:val="24"/>
          <w:szCs w:val="24"/>
        </w:rPr>
      </w:pPr>
      <w:r w:rsidRPr="00BD690A">
        <w:rPr>
          <w:rFonts w:ascii="Times New Roman" w:hAnsi="Times New Roman" w:cs="Times New Roman"/>
          <w:color w:val="000000"/>
          <w:sz w:val="24"/>
          <w:szCs w:val="24"/>
        </w:rPr>
        <w:t>The bulkhead divides the engine compartment from the passenger compartment.</w:t>
      </w:r>
    </w:p>
    <w:p w:rsidR="00BD690A" w:rsidRPr="00BD690A" w:rsidRDefault="00BD690A" w:rsidP="00BD690A">
      <w:pPr>
        <w:pStyle w:val="ListParagraph"/>
        <w:numPr>
          <w:ilvl w:val="1"/>
          <w:numId w:val="33"/>
        </w:numPr>
        <w:autoSpaceDE w:val="0"/>
        <w:autoSpaceDN w:val="0"/>
        <w:adjustRightInd w:val="0"/>
        <w:spacing w:after="0" w:line="240" w:lineRule="auto"/>
        <w:rPr>
          <w:rFonts w:ascii="Times New Roman" w:hAnsi="Times New Roman" w:cs="Times New Roman"/>
          <w:color w:val="000000"/>
          <w:sz w:val="24"/>
          <w:szCs w:val="24"/>
        </w:rPr>
      </w:pPr>
      <w:r w:rsidRPr="00BD690A">
        <w:rPr>
          <w:rFonts w:ascii="Times New Roman" w:hAnsi="Times New Roman" w:cs="Times New Roman"/>
          <w:color w:val="000000"/>
          <w:sz w:val="24"/>
          <w:szCs w:val="24"/>
        </w:rPr>
        <w:t>The passenger compartment (also called the occupant cage) includes the front and back seats.</w:t>
      </w:r>
    </w:p>
    <w:p w:rsidR="00BD690A" w:rsidRPr="00BD690A" w:rsidRDefault="00BD690A" w:rsidP="00BD690A">
      <w:pPr>
        <w:pStyle w:val="ListParagraph"/>
        <w:numPr>
          <w:ilvl w:val="1"/>
          <w:numId w:val="33"/>
        </w:numPr>
        <w:autoSpaceDE w:val="0"/>
        <w:autoSpaceDN w:val="0"/>
        <w:adjustRightInd w:val="0"/>
        <w:spacing w:after="0" w:line="240" w:lineRule="auto"/>
        <w:rPr>
          <w:rFonts w:ascii="Times New Roman" w:hAnsi="Times New Roman" w:cs="Times New Roman"/>
          <w:color w:val="000000"/>
          <w:sz w:val="24"/>
          <w:szCs w:val="24"/>
        </w:rPr>
      </w:pPr>
      <w:r w:rsidRPr="00BD690A">
        <w:rPr>
          <w:rFonts w:ascii="Times New Roman" w:hAnsi="Times New Roman" w:cs="Times New Roman"/>
          <w:color w:val="000000"/>
          <w:sz w:val="24"/>
          <w:szCs w:val="24"/>
        </w:rPr>
        <w:t xml:space="preserve">The two common types of vehicle frames are the platform frame and the </w:t>
      </w:r>
      <w:proofErr w:type="spellStart"/>
      <w:r w:rsidRPr="00BD690A">
        <w:rPr>
          <w:rFonts w:ascii="Times New Roman" w:hAnsi="Times New Roman" w:cs="Times New Roman"/>
          <w:color w:val="000000"/>
          <w:sz w:val="24"/>
          <w:szCs w:val="24"/>
        </w:rPr>
        <w:t>unibody</w:t>
      </w:r>
      <w:proofErr w:type="spellEnd"/>
      <w:r w:rsidRPr="00BD690A">
        <w:rPr>
          <w:rFonts w:ascii="Times New Roman" w:hAnsi="Times New Roman" w:cs="Times New Roman"/>
          <w:color w:val="000000"/>
          <w:sz w:val="24"/>
          <w:szCs w:val="24"/>
        </w:rPr>
        <w:t xml:space="preserve">. The platform frame is used for SUVs and trucks; it uses beams to form the load-bearing frame of a vehicle. The </w:t>
      </w:r>
      <w:proofErr w:type="spellStart"/>
      <w:r w:rsidRPr="00BD690A">
        <w:rPr>
          <w:rFonts w:ascii="Times New Roman" w:hAnsi="Times New Roman" w:cs="Times New Roman"/>
          <w:color w:val="000000"/>
          <w:sz w:val="24"/>
          <w:szCs w:val="24"/>
        </w:rPr>
        <w:t>unibody</w:t>
      </w:r>
      <w:proofErr w:type="spellEnd"/>
      <w:r w:rsidRPr="00BD690A">
        <w:rPr>
          <w:rFonts w:ascii="Times New Roman" w:hAnsi="Times New Roman" w:cs="Times New Roman"/>
          <w:color w:val="000000"/>
          <w:sz w:val="24"/>
          <w:szCs w:val="24"/>
        </w:rPr>
        <w:t xml:space="preserve"> is used in most passenger vehicles; it combines the vehicle body and the frame into a single component.</w:t>
      </w:r>
    </w:p>
    <w:p w:rsidR="00BD690A" w:rsidRPr="00BD690A" w:rsidRDefault="00BD690A" w:rsidP="00BD690A">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BD690A">
        <w:rPr>
          <w:rFonts w:ascii="Times New Roman" w:hAnsi="Times New Roman" w:cs="Times New Roman"/>
          <w:color w:val="000000"/>
          <w:sz w:val="24"/>
          <w:szCs w:val="24"/>
        </w:rPr>
        <w:t>Extrication should follow a series of logical steps:</w:t>
      </w:r>
    </w:p>
    <w:p w:rsidR="00BD690A" w:rsidRPr="00BD690A" w:rsidRDefault="00BD690A" w:rsidP="00BD690A">
      <w:pPr>
        <w:pStyle w:val="ListParagraph"/>
        <w:numPr>
          <w:ilvl w:val="1"/>
          <w:numId w:val="33"/>
        </w:numPr>
        <w:autoSpaceDE w:val="0"/>
        <w:autoSpaceDN w:val="0"/>
        <w:adjustRightInd w:val="0"/>
        <w:spacing w:after="0" w:line="240" w:lineRule="auto"/>
        <w:rPr>
          <w:rFonts w:ascii="Times New Roman" w:hAnsi="Times New Roman" w:cs="Times New Roman"/>
          <w:color w:val="000000"/>
          <w:sz w:val="24"/>
          <w:szCs w:val="24"/>
        </w:rPr>
      </w:pPr>
      <w:r w:rsidRPr="00BD690A">
        <w:rPr>
          <w:rFonts w:ascii="Times New Roman" w:hAnsi="Times New Roman" w:cs="Times New Roman"/>
          <w:color w:val="000000"/>
          <w:sz w:val="24"/>
          <w:szCs w:val="24"/>
        </w:rPr>
        <w:t>Safely respond to the scene—Pick the best route, drive in a safe manner, and wear your safety belt.</w:t>
      </w:r>
    </w:p>
    <w:p w:rsidR="00BD690A" w:rsidRPr="00BD690A" w:rsidRDefault="00BD690A" w:rsidP="00BD690A">
      <w:pPr>
        <w:pStyle w:val="ListParagraph"/>
        <w:numPr>
          <w:ilvl w:val="1"/>
          <w:numId w:val="33"/>
        </w:numPr>
        <w:autoSpaceDE w:val="0"/>
        <w:autoSpaceDN w:val="0"/>
        <w:adjustRightInd w:val="0"/>
        <w:spacing w:after="0" w:line="240" w:lineRule="auto"/>
        <w:rPr>
          <w:rFonts w:ascii="Times New Roman" w:hAnsi="Times New Roman" w:cs="Times New Roman"/>
          <w:color w:val="000000"/>
          <w:sz w:val="24"/>
          <w:szCs w:val="24"/>
        </w:rPr>
      </w:pPr>
      <w:r w:rsidRPr="00BD690A">
        <w:rPr>
          <w:rFonts w:ascii="Times New Roman" w:hAnsi="Times New Roman" w:cs="Times New Roman"/>
          <w:color w:val="000000"/>
          <w:sz w:val="24"/>
          <w:szCs w:val="24"/>
        </w:rPr>
        <w:t>Arrival and scene size-up—</w:t>
      </w:r>
      <w:proofErr w:type="gramStart"/>
      <w:r w:rsidRPr="00BD690A">
        <w:rPr>
          <w:rFonts w:ascii="Times New Roman" w:hAnsi="Times New Roman" w:cs="Times New Roman"/>
          <w:color w:val="000000"/>
          <w:sz w:val="24"/>
          <w:szCs w:val="24"/>
        </w:rPr>
        <w:t>Assess</w:t>
      </w:r>
      <w:proofErr w:type="gramEnd"/>
      <w:r w:rsidRPr="00BD690A">
        <w:rPr>
          <w:rFonts w:ascii="Times New Roman" w:hAnsi="Times New Roman" w:cs="Times New Roman"/>
          <w:color w:val="000000"/>
          <w:sz w:val="24"/>
          <w:szCs w:val="24"/>
        </w:rPr>
        <w:t xml:space="preserve"> the hazards and determine whether additional resources are needed. Be aware of the traffic and any spilled fuel.</w:t>
      </w:r>
    </w:p>
    <w:p w:rsidR="00BD690A" w:rsidRPr="00BD690A" w:rsidRDefault="00BD690A" w:rsidP="00BD690A">
      <w:pPr>
        <w:pStyle w:val="ListParagraph"/>
        <w:numPr>
          <w:ilvl w:val="1"/>
          <w:numId w:val="33"/>
        </w:numPr>
        <w:autoSpaceDE w:val="0"/>
        <w:autoSpaceDN w:val="0"/>
        <w:adjustRightInd w:val="0"/>
        <w:spacing w:after="0" w:line="240" w:lineRule="auto"/>
        <w:rPr>
          <w:rFonts w:ascii="Times New Roman" w:hAnsi="Times New Roman" w:cs="Times New Roman"/>
          <w:color w:val="000000"/>
          <w:sz w:val="24"/>
          <w:szCs w:val="24"/>
        </w:rPr>
      </w:pPr>
      <w:r w:rsidRPr="00BD690A">
        <w:rPr>
          <w:rFonts w:ascii="Times New Roman" w:hAnsi="Times New Roman" w:cs="Times New Roman"/>
          <w:color w:val="000000"/>
          <w:sz w:val="24"/>
          <w:szCs w:val="24"/>
        </w:rPr>
        <w:t>Stabilize the scene—Reduce, remove, or mitigate the hazards at the scene.</w:t>
      </w:r>
    </w:p>
    <w:p w:rsidR="00BD690A" w:rsidRPr="00BD690A" w:rsidRDefault="00BD690A" w:rsidP="00BD690A">
      <w:pPr>
        <w:pStyle w:val="ListParagraph"/>
        <w:numPr>
          <w:ilvl w:val="1"/>
          <w:numId w:val="33"/>
        </w:numPr>
        <w:autoSpaceDE w:val="0"/>
        <w:autoSpaceDN w:val="0"/>
        <w:adjustRightInd w:val="0"/>
        <w:spacing w:after="0" w:line="240" w:lineRule="auto"/>
        <w:rPr>
          <w:rFonts w:ascii="Times New Roman" w:hAnsi="Times New Roman" w:cs="Times New Roman"/>
          <w:color w:val="000000"/>
          <w:sz w:val="24"/>
          <w:szCs w:val="24"/>
        </w:rPr>
      </w:pPr>
      <w:r w:rsidRPr="00BD690A">
        <w:rPr>
          <w:rFonts w:ascii="Times New Roman" w:hAnsi="Times New Roman" w:cs="Times New Roman"/>
          <w:color w:val="000000"/>
          <w:sz w:val="24"/>
          <w:szCs w:val="24"/>
        </w:rPr>
        <w:t>Stabilize the vehicle—Use cribbing and/or rescue- lift air bags to stabilize the vehicle before the victim can be removed.</w:t>
      </w:r>
    </w:p>
    <w:p w:rsidR="00F74FC1" w:rsidRPr="00BD690A" w:rsidRDefault="00BD690A" w:rsidP="00BD690A">
      <w:pPr>
        <w:pStyle w:val="ListParagraph"/>
        <w:numPr>
          <w:ilvl w:val="1"/>
          <w:numId w:val="33"/>
        </w:numPr>
        <w:autoSpaceDE w:val="0"/>
        <w:autoSpaceDN w:val="0"/>
        <w:adjustRightInd w:val="0"/>
        <w:spacing w:after="0" w:line="240" w:lineRule="auto"/>
        <w:rPr>
          <w:rFonts w:ascii="Times New Roman" w:hAnsi="Times New Roman" w:cs="Times New Roman"/>
          <w:color w:val="000000"/>
          <w:sz w:val="24"/>
          <w:szCs w:val="24"/>
        </w:rPr>
      </w:pPr>
      <w:r w:rsidRPr="00BD690A">
        <w:rPr>
          <w:rFonts w:ascii="Times New Roman" w:hAnsi="Times New Roman" w:cs="Times New Roman"/>
          <w:color w:val="000000"/>
          <w:sz w:val="24"/>
          <w:szCs w:val="24"/>
        </w:rPr>
        <w:t>Access the victim—</w:t>
      </w:r>
      <w:proofErr w:type="gramStart"/>
      <w:r w:rsidRPr="00BD690A">
        <w:rPr>
          <w:rFonts w:ascii="Times New Roman" w:hAnsi="Times New Roman" w:cs="Times New Roman"/>
          <w:color w:val="000000"/>
          <w:sz w:val="24"/>
          <w:szCs w:val="24"/>
        </w:rPr>
        <w:t>The</w:t>
      </w:r>
      <w:proofErr w:type="gramEnd"/>
      <w:r w:rsidRPr="00BD690A">
        <w:rPr>
          <w:rFonts w:ascii="Times New Roman" w:hAnsi="Times New Roman" w:cs="Times New Roman"/>
          <w:color w:val="000000"/>
          <w:sz w:val="24"/>
          <w:szCs w:val="24"/>
        </w:rPr>
        <w:t xml:space="preserve"> victim may be accessed (and assessed) through a door, window, or a removed roof.</w:t>
      </w:r>
    </w:p>
    <w:p w:rsidR="00BD690A" w:rsidRPr="00BD690A" w:rsidRDefault="00BD690A" w:rsidP="00BD690A">
      <w:pPr>
        <w:pStyle w:val="ListParagraph"/>
        <w:numPr>
          <w:ilvl w:val="1"/>
          <w:numId w:val="33"/>
        </w:numPr>
        <w:autoSpaceDE w:val="0"/>
        <w:autoSpaceDN w:val="0"/>
        <w:adjustRightInd w:val="0"/>
        <w:spacing w:after="0" w:line="240" w:lineRule="auto"/>
        <w:rPr>
          <w:rFonts w:ascii="Times New Roman" w:hAnsi="Times New Roman" w:cs="Times New Roman"/>
          <w:color w:val="000000"/>
          <w:sz w:val="24"/>
          <w:szCs w:val="24"/>
        </w:rPr>
      </w:pPr>
      <w:r w:rsidRPr="00BD690A">
        <w:rPr>
          <w:rFonts w:ascii="Times New Roman" w:hAnsi="Times New Roman" w:cs="Times New Roman"/>
          <w:color w:val="000000"/>
          <w:sz w:val="24"/>
          <w:szCs w:val="24"/>
        </w:rPr>
        <w:t>Disentangle the victim—</w:t>
      </w:r>
      <w:proofErr w:type="gramStart"/>
      <w:r w:rsidRPr="00BD690A">
        <w:rPr>
          <w:rFonts w:ascii="Times New Roman" w:hAnsi="Times New Roman" w:cs="Times New Roman"/>
          <w:color w:val="000000"/>
          <w:sz w:val="24"/>
          <w:szCs w:val="24"/>
        </w:rPr>
        <w:t>Using</w:t>
      </w:r>
      <w:proofErr w:type="gramEnd"/>
      <w:r w:rsidRPr="00BD690A">
        <w:rPr>
          <w:rFonts w:ascii="Times New Roman" w:hAnsi="Times New Roman" w:cs="Times New Roman"/>
          <w:color w:val="000000"/>
          <w:sz w:val="24"/>
          <w:szCs w:val="24"/>
        </w:rPr>
        <w:t xml:space="preserve"> hand and power tools, remove the tangle of metal from around the trapped victim.</w:t>
      </w:r>
    </w:p>
    <w:p w:rsidR="00BD690A" w:rsidRPr="00BD690A" w:rsidRDefault="00BD690A" w:rsidP="00BD690A">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BD690A">
        <w:rPr>
          <w:rFonts w:ascii="Times New Roman" w:hAnsi="Times New Roman" w:cs="Times New Roman"/>
          <w:color w:val="000000"/>
          <w:sz w:val="24"/>
          <w:szCs w:val="24"/>
        </w:rPr>
        <w:t>The following tools are used for stabilizing a vehicle:</w:t>
      </w:r>
    </w:p>
    <w:p w:rsidR="00BD690A" w:rsidRPr="00BD690A" w:rsidRDefault="00BD690A" w:rsidP="00BD690A">
      <w:pPr>
        <w:pStyle w:val="ListParagraph"/>
        <w:numPr>
          <w:ilvl w:val="1"/>
          <w:numId w:val="33"/>
        </w:numPr>
        <w:autoSpaceDE w:val="0"/>
        <w:autoSpaceDN w:val="0"/>
        <w:adjustRightInd w:val="0"/>
        <w:spacing w:after="0" w:line="240" w:lineRule="auto"/>
        <w:rPr>
          <w:rFonts w:ascii="Times New Roman" w:hAnsi="Times New Roman" w:cs="Times New Roman"/>
          <w:color w:val="000000"/>
          <w:sz w:val="24"/>
          <w:szCs w:val="24"/>
        </w:rPr>
      </w:pPr>
      <w:r w:rsidRPr="00BD690A">
        <w:rPr>
          <w:rFonts w:ascii="Times New Roman" w:hAnsi="Times New Roman" w:cs="Times New Roman"/>
          <w:color w:val="000000"/>
          <w:sz w:val="24"/>
          <w:szCs w:val="24"/>
        </w:rPr>
        <w:t>Cribbing</w:t>
      </w:r>
    </w:p>
    <w:p w:rsidR="00BD690A" w:rsidRPr="00BD690A" w:rsidRDefault="00BD690A" w:rsidP="00BD690A">
      <w:pPr>
        <w:pStyle w:val="ListParagraph"/>
        <w:numPr>
          <w:ilvl w:val="1"/>
          <w:numId w:val="33"/>
        </w:numPr>
        <w:autoSpaceDE w:val="0"/>
        <w:autoSpaceDN w:val="0"/>
        <w:adjustRightInd w:val="0"/>
        <w:spacing w:after="0" w:line="240" w:lineRule="auto"/>
        <w:rPr>
          <w:rFonts w:ascii="Times New Roman" w:hAnsi="Times New Roman" w:cs="Times New Roman"/>
          <w:color w:val="000000"/>
          <w:sz w:val="24"/>
          <w:szCs w:val="24"/>
        </w:rPr>
      </w:pPr>
      <w:r w:rsidRPr="00BD690A">
        <w:rPr>
          <w:rFonts w:ascii="Times New Roman" w:hAnsi="Times New Roman" w:cs="Times New Roman"/>
          <w:color w:val="000000"/>
          <w:sz w:val="24"/>
          <w:szCs w:val="24"/>
        </w:rPr>
        <w:t>Step chocks</w:t>
      </w:r>
    </w:p>
    <w:p w:rsidR="00BD690A" w:rsidRPr="00BD690A" w:rsidRDefault="00BD690A" w:rsidP="00BD690A">
      <w:pPr>
        <w:pStyle w:val="ListParagraph"/>
        <w:numPr>
          <w:ilvl w:val="1"/>
          <w:numId w:val="33"/>
        </w:numPr>
        <w:autoSpaceDE w:val="0"/>
        <w:autoSpaceDN w:val="0"/>
        <w:adjustRightInd w:val="0"/>
        <w:spacing w:after="0" w:line="240" w:lineRule="auto"/>
        <w:rPr>
          <w:rFonts w:ascii="Times New Roman" w:hAnsi="Times New Roman" w:cs="Times New Roman"/>
          <w:color w:val="000000"/>
          <w:sz w:val="24"/>
          <w:szCs w:val="24"/>
        </w:rPr>
      </w:pPr>
      <w:r w:rsidRPr="00BD690A">
        <w:rPr>
          <w:rFonts w:ascii="Times New Roman" w:hAnsi="Times New Roman" w:cs="Times New Roman"/>
          <w:color w:val="000000"/>
          <w:sz w:val="24"/>
          <w:szCs w:val="24"/>
        </w:rPr>
        <w:lastRenderedPageBreak/>
        <w:t>Wedges</w:t>
      </w:r>
    </w:p>
    <w:p w:rsidR="00BD690A" w:rsidRPr="00BD690A" w:rsidRDefault="00BD690A" w:rsidP="00BD690A">
      <w:pPr>
        <w:pStyle w:val="ListParagraph"/>
        <w:numPr>
          <w:ilvl w:val="1"/>
          <w:numId w:val="33"/>
        </w:numPr>
        <w:autoSpaceDE w:val="0"/>
        <w:autoSpaceDN w:val="0"/>
        <w:adjustRightInd w:val="0"/>
        <w:spacing w:after="0" w:line="240" w:lineRule="auto"/>
        <w:rPr>
          <w:rFonts w:ascii="Times New Roman" w:hAnsi="Times New Roman" w:cs="Times New Roman"/>
          <w:color w:val="000000"/>
          <w:sz w:val="24"/>
          <w:szCs w:val="24"/>
        </w:rPr>
      </w:pPr>
      <w:r w:rsidRPr="00BD690A">
        <w:rPr>
          <w:rFonts w:ascii="Times New Roman" w:hAnsi="Times New Roman" w:cs="Times New Roman"/>
          <w:color w:val="000000"/>
          <w:sz w:val="24"/>
          <w:szCs w:val="24"/>
        </w:rPr>
        <w:t>Rescue-lift air bags</w:t>
      </w:r>
    </w:p>
    <w:p w:rsidR="00BD690A" w:rsidRPr="00BD690A" w:rsidRDefault="00BD690A" w:rsidP="00BD690A">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BD690A">
        <w:rPr>
          <w:rFonts w:ascii="Times New Roman" w:hAnsi="Times New Roman" w:cs="Times New Roman"/>
          <w:color w:val="000000"/>
          <w:sz w:val="24"/>
          <w:szCs w:val="24"/>
        </w:rPr>
        <w:t>Four techniques may be used for gaining access to and disentangling the victim of a motor vehicle collision:</w:t>
      </w:r>
    </w:p>
    <w:p w:rsidR="00BD690A" w:rsidRPr="00BD690A" w:rsidRDefault="00BD690A" w:rsidP="00BD690A">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BD690A">
        <w:rPr>
          <w:rFonts w:ascii="Times New Roman" w:hAnsi="Times New Roman" w:cs="Times New Roman"/>
          <w:color w:val="000000"/>
          <w:sz w:val="24"/>
          <w:szCs w:val="24"/>
        </w:rPr>
        <w:t>Stabilize or hold an object or vehicle.</w:t>
      </w:r>
    </w:p>
    <w:p w:rsidR="00BD690A" w:rsidRPr="00BD690A" w:rsidRDefault="00BD690A" w:rsidP="00BD690A">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BD690A">
        <w:rPr>
          <w:rFonts w:ascii="Times New Roman" w:hAnsi="Times New Roman" w:cs="Times New Roman"/>
          <w:color w:val="000000"/>
          <w:sz w:val="24"/>
          <w:szCs w:val="24"/>
        </w:rPr>
        <w:t>Bend, distort, or displace.</w:t>
      </w:r>
    </w:p>
    <w:p w:rsidR="00BD690A" w:rsidRPr="00BD690A" w:rsidRDefault="00BD690A" w:rsidP="00BD690A">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BD690A">
        <w:rPr>
          <w:rFonts w:ascii="Times New Roman" w:hAnsi="Times New Roman" w:cs="Times New Roman"/>
          <w:color w:val="000000"/>
          <w:sz w:val="24"/>
          <w:szCs w:val="24"/>
        </w:rPr>
        <w:t>Cut or sever.</w:t>
      </w:r>
    </w:p>
    <w:p w:rsidR="00BD690A" w:rsidRPr="00BD690A" w:rsidRDefault="00BD690A" w:rsidP="00BD690A">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BD690A">
        <w:rPr>
          <w:rFonts w:ascii="Times New Roman" w:hAnsi="Times New Roman" w:cs="Times New Roman"/>
          <w:color w:val="000000"/>
          <w:sz w:val="24"/>
          <w:szCs w:val="24"/>
        </w:rPr>
        <w:t>Disassemble.</w:t>
      </w:r>
    </w:p>
    <w:p w:rsidR="00BD690A" w:rsidRPr="00BD690A" w:rsidRDefault="00BD690A" w:rsidP="00BD690A">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BD690A">
        <w:rPr>
          <w:rFonts w:ascii="Times New Roman" w:hAnsi="Times New Roman" w:cs="Times New Roman"/>
          <w:color w:val="000000"/>
          <w:sz w:val="24"/>
          <w:szCs w:val="24"/>
        </w:rPr>
        <w:t>The following classes of tools are used for extrication:</w:t>
      </w:r>
    </w:p>
    <w:p w:rsidR="00BD690A" w:rsidRPr="00BD690A" w:rsidRDefault="00BD690A" w:rsidP="00BD690A">
      <w:pPr>
        <w:pStyle w:val="ListParagraph"/>
        <w:numPr>
          <w:ilvl w:val="1"/>
          <w:numId w:val="33"/>
        </w:numPr>
        <w:autoSpaceDE w:val="0"/>
        <w:autoSpaceDN w:val="0"/>
        <w:adjustRightInd w:val="0"/>
        <w:spacing w:after="0" w:line="240" w:lineRule="auto"/>
        <w:rPr>
          <w:rFonts w:ascii="Times New Roman" w:hAnsi="Times New Roman" w:cs="Times New Roman"/>
          <w:color w:val="000000"/>
          <w:sz w:val="24"/>
          <w:szCs w:val="24"/>
        </w:rPr>
      </w:pPr>
      <w:r w:rsidRPr="00BD690A">
        <w:rPr>
          <w:rFonts w:ascii="Times New Roman" w:hAnsi="Times New Roman" w:cs="Times New Roman"/>
          <w:color w:val="000000"/>
          <w:sz w:val="24"/>
          <w:szCs w:val="24"/>
        </w:rPr>
        <w:t>Tools for stabilization—Cribbing, rescue-lift air bags, step chocks, high-lift jacks, and stabilization jacks</w:t>
      </w:r>
    </w:p>
    <w:p w:rsidR="00BD690A" w:rsidRPr="00BD690A" w:rsidRDefault="00BD690A" w:rsidP="00BD690A">
      <w:pPr>
        <w:pStyle w:val="ListParagraph"/>
        <w:numPr>
          <w:ilvl w:val="1"/>
          <w:numId w:val="33"/>
        </w:numPr>
        <w:autoSpaceDE w:val="0"/>
        <w:autoSpaceDN w:val="0"/>
        <w:adjustRightInd w:val="0"/>
        <w:spacing w:after="0" w:line="240" w:lineRule="auto"/>
        <w:rPr>
          <w:rFonts w:ascii="Times New Roman" w:hAnsi="Times New Roman" w:cs="Times New Roman"/>
          <w:color w:val="000000"/>
          <w:sz w:val="24"/>
          <w:szCs w:val="24"/>
        </w:rPr>
      </w:pPr>
      <w:r w:rsidRPr="00BD690A">
        <w:rPr>
          <w:rFonts w:ascii="Times New Roman" w:hAnsi="Times New Roman" w:cs="Times New Roman"/>
          <w:color w:val="000000"/>
          <w:sz w:val="24"/>
          <w:szCs w:val="24"/>
        </w:rPr>
        <w:t xml:space="preserve">Tools to displace, bend, and distort metal—Pry axes, short pry bars, long pry bars, hacksaws, screwdrivers, hammers, and </w:t>
      </w:r>
      <w:proofErr w:type="spellStart"/>
      <w:r w:rsidRPr="00BD690A">
        <w:rPr>
          <w:rFonts w:ascii="Times New Roman" w:hAnsi="Times New Roman" w:cs="Times New Roman"/>
          <w:color w:val="000000"/>
          <w:sz w:val="24"/>
          <w:szCs w:val="24"/>
        </w:rPr>
        <w:t>Halligan</w:t>
      </w:r>
      <w:proofErr w:type="spellEnd"/>
      <w:r w:rsidRPr="00BD690A">
        <w:rPr>
          <w:rFonts w:ascii="Times New Roman" w:hAnsi="Times New Roman" w:cs="Times New Roman"/>
          <w:color w:val="000000"/>
          <w:sz w:val="24"/>
          <w:szCs w:val="24"/>
        </w:rPr>
        <w:t xml:space="preserve"> tools</w:t>
      </w:r>
    </w:p>
    <w:p w:rsidR="00BD690A" w:rsidRPr="00BD690A" w:rsidRDefault="00BD690A" w:rsidP="00BD690A">
      <w:pPr>
        <w:pStyle w:val="ListParagraph"/>
        <w:numPr>
          <w:ilvl w:val="1"/>
          <w:numId w:val="33"/>
        </w:numPr>
        <w:autoSpaceDE w:val="0"/>
        <w:autoSpaceDN w:val="0"/>
        <w:adjustRightInd w:val="0"/>
        <w:spacing w:after="0" w:line="240" w:lineRule="auto"/>
        <w:rPr>
          <w:rFonts w:ascii="Times New Roman" w:hAnsi="Times New Roman" w:cs="Times New Roman"/>
          <w:color w:val="000000"/>
          <w:sz w:val="24"/>
          <w:szCs w:val="24"/>
        </w:rPr>
      </w:pPr>
      <w:r w:rsidRPr="00BD690A">
        <w:rPr>
          <w:rFonts w:ascii="Times New Roman" w:hAnsi="Times New Roman" w:cs="Times New Roman"/>
          <w:color w:val="000000"/>
          <w:sz w:val="24"/>
          <w:szCs w:val="24"/>
        </w:rPr>
        <w:t>Tools for cutting—Axes, bolt cutters, cable cutters, hacksaws, manual hydraulic cutters, air chisels, and power saws</w:t>
      </w:r>
    </w:p>
    <w:p w:rsidR="00BD690A" w:rsidRPr="00BD690A" w:rsidRDefault="00BD690A" w:rsidP="00BD690A">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BD690A">
        <w:rPr>
          <w:rFonts w:ascii="Times New Roman" w:hAnsi="Times New Roman" w:cs="Times New Roman"/>
          <w:color w:val="000000"/>
          <w:sz w:val="24"/>
          <w:szCs w:val="24"/>
        </w:rPr>
        <w:t>To gain access to the victim, the following techniques are used:</w:t>
      </w:r>
    </w:p>
    <w:p w:rsidR="00BD690A" w:rsidRPr="00BD690A" w:rsidRDefault="00BD690A" w:rsidP="00BD690A">
      <w:pPr>
        <w:pStyle w:val="ListParagraph"/>
        <w:numPr>
          <w:ilvl w:val="1"/>
          <w:numId w:val="33"/>
        </w:numPr>
        <w:autoSpaceDE w:val="0"/>
        <w:autoSpaceDN w:val="0"/>
        <w:adjustRightInd w:val="0"/>
        <w:spacing w:after="0" w:line="240" w:lineRule="auto"/>
        <w:rPr>
          <w:rFonts w:ascii="Times New Roman" w:hAnsi="Times New Roman" w:cs="Times New Roman"/>
          <w:color w:val="000000"/>
          <w:sz w:val="24"/>
          <w:szCs w:val="24"/>
        </w:rPr>
      </w:pPr>
      <w:r w:rsidRPr="00BD690A">
        <w:rPr>
          <w:rFonts w:ascii="Times New Roman" w:hAnsi="Times New Roman" w:cs="Times New Roman"/>
          <w:color w:val="000000"/>
          <w:sz w:val="24"/>
          <w:szCs w:val="24"/>
        </w:rPr>
        <w:t>Open the door.</w:t>
      </w:r>
    </w:p>
    <w:p w:rsidR="00BD690A" w:rsidRPr="00BD690A" w:rsidRDefault="00BD690A" w:rsidP="00BD690A">
      <w:pPr>
        <w:pStyle w:val="ListParagraph"/>
        <w:numPr>
          <w:ilvl w:val="1"/>
          <w:numId w:val="33"/>
        </w:numPr>
        <w:autoSpaceDE w:val="0"/>
        <w:autoSpaceDN w:val="0"/>
        <w:adjustRightInd w:val="0"/>
        <w:spacing w:after="0" w:line="240" w:lineRule="auto"/>
        <w:rPr>
          <w:rFonts w:ascii="Times New Roman" w:hAnsi="Times New Roman" w:cs="Times New Roman"/>
          <w:color w:val="000000"/>
          <w:sz w:val="24"/>
          <w:szCs w:val="24"/>
        </w:rPr>
      </w:pPr>
      <w:r w:rsidRPr="00BD690A">
        <w:rPr>
          <w:rFonts w:ascii="Times New Roman" w:hAnsi="Times New Roman" w:cs="Times New Roman"/>
          <w:color w:val="000000"/>
          <w:sz w:val="24"/>
          <w:szCs w:val="24"/>
        </w:rPr>
        <w:t>Break a window.</w:t>
      </w:r>
    </w:p>
    <w:p w:rsidR="00BD690A" w:rsidRPr="00BD690A" w:rsidRDefault="00BD690A" w:rsidP="00BD690A">
      <w:pPr>
        <w:pStyle w:val="ListParagraph"/>
        <w:numPr>
          <w:ilvl w:val="1"/>
          <w:numId w:val="33"/>
        </w:numPr>
        <w:autoSpaceDE w:val="0"/>
        <w:autoSpaceDN w:val="0"/>
        <w:adjustRightInd w:val="0"/>
        <w:spacing w:after="0" w:line="240" w:lineRule="auto"/>
        <w:rPr>
          <w:rFonts w:ascii="Times New Roman" w:hAnsi="Times New Roman" w:cs="Times New Roman"/>
          <w:color w:val="000000"/>
          <w:sz w:val="24"/>
          <w:szCs w:val="24"/>
        </w:rPr>
      </w:pPr>
      <w:proofErr w:type="gramStart"/>
      <w:r w:rsidRPr="00BD690A">
        <w:rPr>
          <w:rFonts w:ascii="Times New Roman" w:hAnsi="Times New Roman" w:cs="Times New Roman"/>
          <w:color w:val="000000"/>
          <w:sz w:val="24"/>
          <w:szCs w:val="24"/>
        </w:rPr>
        <w:t>Force open</w:t>
      </w:r>
      <w:proofErr w:type="gramEnd"/>
      <w:r w:rsidRPr="00BD690A">
        <w:rPr>
          <w:rFonts w:ascii="Times New Roman" w:hAnsi="Times New Roman" w:cs="Times New Roman"/>
          <w:color w:val="000000"/>
          <w:sz w:val="24"/>
          <w:szCs w:val="24"/>
        </w:rPr>
        <w:t xml:space="preserve"> the door.</w:t>
      </w:r>
    </w:p>
    <w:p w:rsidR="00BD690A" w:rsidRPr="00BD690A" w:rsidRDefault="00BD690A" w:rsidP="00BD690A">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BD690A">
        <w:rPr>
          <w:rFonts w:ascii="Times New Roman" w:hAnsi="Times New Roman" w:cs="Times New Roman"/>
          <w:color w:val="000000"/>
          <w:sz w:val="24"/>
          <w:szCs w:val="24"/>
        </w:rPr>
        <w:t>To disentangle the victim from the vehicle, the following techniques are used:</w:t>
      </w:r>
    </w:p>
    <w:p w:rsidR="00BD690A" w:rsidRPr="00BD690A" w:rsidRDefault="00BD690A" w:rsidP="00BD690A">
      <w:pPr>
        <w:pStyle w:val="ListParagraph"/>
        <w:numPr>
          <w:ilvl w:val="1"/>
          <w:numId w:val="33"/>
        </w:numPr>
        <w:autoSpaceDE w:val="0"/>
        <w:autoSpaceDN w:val="0"/>
        <w:adjustRightInd w:val="0"/>
        <w:spacing w:after="0" w:line="240" w:lineRule="auto"/>
        <w:rPr>
          <w:rFonts w:ascii="Times New Roman" w:hAnsi="Times New Roman" w:cs="Times New Roman"/>
          <w:color w:val="000000"/>
          <w:sz w:val="24"/>
          <w:szCs w:val="24"/>
        </w:rPr>
      </w:pPr>
      <w:r w:rsidRPr="00BD690A">
        <w:rPr>
          <w:rFonts w:ascii="Times New Roman" w:hAnsi="Times New Roman" w:cs="Times New Roman"/>
          <w:color w:val="000000"/>
          <w:sz w:val="24"/>
          <w:szCs w:val="24"/>
        </w:rPr>
        <w:t>Displace the seat.</w:t>
      </w:r>
    </w:p>
    <w:p w:rsidR="00BD690A" w:rsidRPr="00BD690A" w:rsidRDefault="00BD690A" w:rsidP="00BD690A">
      <w:pPr>
        <w:pStyle w:val="ListParagraph"/>
        <w:numPr>
          <w:ilvl w:val="1"/>
          <w:numId w:val="33"/>
        </w:numPr>
        <w:autoSpaceDE w:val="0"/>
        <w:autoSpaceDN w:val="0"/>
        <w:adjustRightInd w:val="0"/>
        <w:spacing w:after="0" w:line="240" w:lineRule="auto"/>
        <w:rPr>
          <w:rFonts w:ascii="Times New Roman" w:hAnsi="Times New Roman" w:cs="Times New Roman"/>
          <w:color w:val="000000"/>
          <w:sz w:val="24"/>
          <w:szCs w:val="24"/>
        </w:rPr>
      </w:pPr>
      <w:r w:rsidRPr="00BD690A">
        <w:rPr>
          <w:rFonts w:ascii="Times New Roman" w:hAnsi="Times New Roman" w:cs="Times New Roman"/>
          <w:color w:val="000000"/>
          <w:sz w:val="24"/>
          <w:szCs w:val="24"/>
        </w:rPr>
        <w:t>Remove the windshield.</w:t>
      </w:r>
    </w:p>
    <w:p w:rsidR="00BD690A" w:rsidRPr="00BD690A" w:rsidRDefault="00BD690A" w:rsidP="00BD690A">
      <w:pPr>
        <w:pStyle w:val="ListParagraph"/>
        <w:numPr>
          <w:ilvl w:val="1"/>
          <w:numId w:val="33"/>
        </w:numPr>
        <w:autoSpaceDE w:val="0"/>
        <w:autoSpaceDN w:val="0"/>
        <w:adjustRightInd w:val="0"/>
        <w:spacing w:after="0" w:line="240" w:lineRule="auto"/>
        <w:rPr>
          <w:rFonts w:ascii="Times New Roman" w:hAnsi="Times New Roman" w:cs="Times New Roman"/>
          <w:color w:val="000000"/>
          <w:sz w:val="24"/>
          <w:szCs w:val="24"/>
        </w:rPr>
      </w:pPr>
      <w:r w:rsidRPr="00BD690A">
        <w:rPr>
          <w:rFonts w:ascii="Times New Roman" w:hAnsi="Times New Roman" w:cs="Times New Roman"/>
          <w:color w:val="000000"/>
          <w:sz w:val="24"/>
          <w:szCs w:val="24"/>
        </w:rPr>
        <w:t>Remove the steering wheel.</w:t>
      </w:r>
    </w:p>
    <w:p w:rsidR="00BD690A" w:rsidRPr="00BD690A" w:rsidRDefault="00BD690A" w:rsidP="00BD690A">
      <w:pPr>
        <w:pStyle w:val="ListParagraph"/>
        <w:numPr>
          <w:ilvl w:val="1"/>
          <w:numId w:val="33"/>
        </w:numPr>
        <w:autoSpaceDE w:val="0"/>
        <w:autoSpaceDN w:val="0"/>
        <w:adjustRightInd w:val="0"/>
        <w:spacing w:after="0" w:line="240" w:lineRule="auto"/>
        <w:rPr>
          <w:rFonts w:ascii="Times New Roman" w:hAnsi="Times New Roman" w:cs="Times New Roman"/>
          <w:color w:val="000000"/>
          <w:sz w:val="24"/>
          <w:szCs w:val="24"/>
        </w:rPr>
      </w:pPr>
      <w:r w:rsidRPr="00BD690A">
        <w:rPr>
          <w:rFonts w:ascii="Times New Roman" w:hAnsi="Times New Roman" w:cs="Times New Roman"/>
          <w:color w:val="000000"/>
          <w:sz w:val="24"/>
          <w:szCs w:val="24"/>
        </w:rPr>
        <w:t>Remove the steering wheel: loops or spokes.</w:t>
      </w:r>
    </w:p>
    <w:p w:rsidR="00BD690A" w:rsidRPr="00BD690A" w:rsidRDefault="00BD690A" w:rsidP="00BD690A">
      <w:pPr>
        <w:pStyle w:val="ListParagraph"/>
        <w:numPr>
          <w:ilvl w:val="1"/>
          <w:numId w:val="33"/>
        </w:numPr>
        <w:autoSpaceDE w:val="0"/>
        <w:autoSpaceDN w:val="0"/>
        <w:adjustRightInd w:val="0"/>
        <w:spacing w:after="0" w:line="240" w:lineRule="auto"/>
        <w:rPr>
          <w:rFonts w:ascii="Times New Roman" w:hAnsi="Times New Roman" w:cs="Times New Roman"/>
          <w:color w:val="000000"/>
          <w:sz w:val="24"/>
          <w:szCs w:val="24"/>
        </w:rPr>
      </w:pPr>
      <w:r w:rsidRPr="00BD690A">
        <w:rPr>
          <w:rFonts w:ascii="Times New Roman" w:hAnsi="Times New Roman" w:cs="Times New Roman"/>
          <w:color w:val="000000"/>
          <w:sz w:val="24"/>
          <w:szCs w:val="24"/>
        </w:rPr>
        <w:t>Displace the dashboard.</w:t>
      </w:r>
    </w:p>
    <w:p w:rsidR="00BD690A" w:rsidRPr="00BD690A" w:rsidRDefault="00BD690A" w:rsidP="00BD690A">
      <w:pPr>
        <w:pStyle w:val="ListParagraph"/>
        <w:numPr>
          <w:ilvl w:val="1"/>
          <w:numId w:val="33"/>
        </w:numPr>
        <w:autoSpaceDE w:val="0"/>
        <w:autoSpaceDN w:val="0"/>
        <w:adjustRightInd w:val="0"/>
        <w:spacing w:after="0" w:line="240" w:lineRule="auto"/>
        <w:rPr>
          <w:rFonts w:ascii="Times New Roman" w:hAnsi="Times New Roman" w:cs="Times New Roman"/>
          <w:color w:val="000000"/>
          <w:sz w:val="24"/>
          <w:szCs w:val="24"/>
        </w:rPr>
      </w:pPr>
      <w:r w:rsidRPr="00BD690A">
        <w:rPr>
          <w:rFonts w:ascii="Times New Roman" w:hAnsi="Times New Roman" w:cs="Times New Roman"/>
          <w:color w:val="000000"/>
          <w:sz w:val="24"/>
          <w:szCs w:val="24"/>
        </w:rPr>
        <w:t>Displace the roof.</w:t>
      </w:r>
    </w:p>
    <w:p w:rsidR="00BD690A" w:rsidRPr="00BD690A" w:rsidRDefault="00BD690A" w:rsidP="00BD690A">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BD690A">
        <w:rPr>
          <w:rFonts w:ascii="Times New Roman" w:hAnsi="Times New Roman" w:cs="Times New Roman"/>
          <w:color w:val="000000"/>
          <w:sz w:val="24"/>
          <w:szCs w:val="24"/>
        </w:rPr>
        <w:t>The final phase of the extrication process consists of removing and transporting the victim to the hospital. During this phase, the victim is stabilized, packaged, removed from the vehicle, and transported to a medical facility.</w:t>
      </w:r>
    </w:p>
    <w:sectPr w:rsidR="00BD690A" w:rsidRPr="00BD690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16E" w:rsidRDefault="00FF716E" w:rsidP="00FF716E">
      <w:pPr>
        <w:spacing w:after="0" w:line="240" w:lineRule="auto"/>
      </w:pPr>
      <w:r>
        <w:separator/>
      </w:r>
    </w:p>
  </w:endnote>
  <w:endnote w:type="continuationSeparator" w:id="0">
    <w:p w:rsidR="00FF716E" w:rsidRDefault="00FF716E" w:rsidP="00FF7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rkeley-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nterstate">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617480"/>
      <w:docPartObj>
        <w:docPartGallery w:val="Page Numbers (Bottom of Page)"/>
        <w:docPartUnique/>
      </w:docPartObj>
    </w:sdtPr>
    <w:sdtEndPr>
      <w:rPr>
        <w:noProof/>
      </w:rPr>
    </w:sdtEndPr>
    <w:sdtContent>
      <w:p w:rsidR="00FF716E" w:rsidRDefault="00FF716E" w:rsidP="00FF716E">
        <w:pPr>
          <w:pStyle w:val="Footer"/>
          <w:jc w:val="right"/>
        </w:pPr>
        <w:r>
          <w:fldChar w:fldCharType="begin"/>
        </w:r>
        <w:r>
          <w:instrText xml:space="preserve"> PAGE   \* MERGEFORMAT </w:instrText>
        </w:r>
        <w:r>
          <w:fldChar w:fldCharType="separate"/>
        </w:r>
        <w:r w:rsidR="008B79F4">
          <w:rPr>
            <w:noProof/>
          </w:rPr>
          <w:t>1</w:t>
        </w:r>
        <w:r>
          <w:rPr>
            <w:noProof/>
          </w:rPr>
          <w:fldChar w:fldCharType="end"/>
        </w:r>
      </w:p>
    </w:sdtContent>
  </w:sdt>
  <w:p w:rsidR="00FF716E" w:rsidRPr="00F430E7" w:rsidRDefault="00F430E7" w:rsidP="00F430E7">
    <w:pPr>
      <w:widowControl w:val="0"/>
      <w:autoSpaceDE w:val="0"/>
      <w:autoSpaceDN w:val="0"/>
      <w:adjustRightInd w:val="0"/>
      <w:spacing w:before="60"/>
      <w:ind w:left="100" w:right="-20"/>
      <w:rPr>
        <w:rFonts w:ascii="Interstate" w:hAnsi="Interstate" w:cs="Interstate"/>
        <w:color w:val="000000"/>
      </w:rPr>
    </w:pPr>
    <w:r>
      <w:rPr>
        <w:rFonts w:ascii="Calibri" w:hAnsi="Calibri" w:cs="Calibri"/>
      </w:rPr>
      <w:t>Copyright © 2014 Jones &amp; Bartlett Learning, LLC, an Ascend Learning Company and the National Fire Protection Association®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16E" w:rsidRDefault="00FF716E" w:rsidP="00FF716E">
      <w:pPr>
        <w:spacing w:after="0" w:line="240" w:lineRule="auto"/>
      </w:pPr>
      <w:r>
        <w:separator/>
      </w:r>
    </w:p>
  </w:footnote>
  <w:footnote w:type="continuationSeparator" w:id="0">
    <w:p w:rsidR="00FF716E" w:rsidRDefault="00FF716E" w:rsidP="00FF7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0E7" w:rsidRDefault="001B550A">
    <w:pPr>
      <w:pStyle w:val="Header"/>
    </w:pPr>
    <w:r w:rsidRPr="00197CFA">
      <w:rPr>
        <w:i/>
      </w:rPr>
      <w:t xml:space="preserve">Fundamentals of Fire Fighter Skills, </w:t>
    </w:r>
    <w:r w:rsidR="008B79F4">
      <w:rPr>
        <w:i/>
      </w:rPr>
      <w:t xml:space="preserve">Canadian </w:t>
    </w:r>
    <w:r w:rsidRPr="00197CFA">
      <w:rPr>
        <w:i/>
      </w:rPr>
      <w:t>Third Edition</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69A"/>
    <w:multiLevelType w:val="hybridMultilevel"/>
    <w:tmpl w:val="9A5C4816"/>
    <w:lvl w:ilvl="0" w:tplc="F674460C">
      <w:start w:val="1"/>
      <w:numFmt w:val="decimal"/>
      <w:lvlText w:val="%1."/>
      <w:lvlJc w:val="left"/>
      <w:pPr>
        <w:ind w:left="720" w:hanging="360"/>
      </w:pPr>
      <w:rPr>
        <w:rFonts w:ascii="Berkeley-Bold" w:hAnsi="Berkeley-Bold" w:cs="Berkeley-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B06A6"/>
    <w:multiLevelType w:val="hybridMultilevel"/>
    <w:tmpl w:val="93B8A8EA"/>
    <w:lvl w:ilvl="0" w:tplc="A57058C6">
      <w:start w:val="1"/>
      <w:numFmt w:val="decimal"/>
      <w:lvlText w:val="%1."/>
      <w:lvlJc w:val="left"/>
      <w:pPr>
        <w:ind w:left="1440" w:hanging="360"/>
      </w:pPr>
      <w:rPr>
        <w:rFonts w:hint="default"/>
        <w:b/>
      </w:rPr>
    </w:lvl>
    <w:lvl w:ilvl="1" w:tplc="CAD03AD2">
      <w:start w:val="18"/>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401A11"/>
    <w:multiLevelType w:val="hybridMultilevel"/>
    <w:tmpl w:val="7DC67818"/>
    <w:lvl w:ilvl="0" w:tplc="04090001">
      <w:start w:val="1"/>
      <w:numFmt w:val="bullet"/>
      <w:lvlText w:val=""/>
      <w:lvlJc w:val="left"/>
      <w:pPr>
        <w:ind w:left="720" w:hanging="360"/>
      </w:pPr>
      <w:rPr>
        <w:rFonts w:ascii="Symbol" w:hAnsi="Symbol" w:hint="default"/>
      </w:rPr>
    </w:lvl>
    <w:lvl w:ilvl="1" w:tplc="CAD4D5B6">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17011"/>
    <w:multiLevelType w:val="hybridMultilevel"/>
    <w:tmpl w:val="0D4A158C"/>
    <w:lvl w:ilvl="0" w:tplc="04090001">
      <w:start w:val="1"/>
      <w:numFmt w:val="bullet"/>
      <w:lvlText w:val=""/>
      <w:lvlJc w:val="left"/>
      <w:pPr>
        <w:ind w:left="720" w:hanging="360"/>
      </w:pPr>
      <w:rPr>
        <w:rFonts w:ascii="Symbol" w:hAnsi="Symbol" w:hint="default"/>
      </w:rPr>
    </w:lvl>
    <w:lvl w:ilvl="1" w:tplc="E7BA78C4">
      <w:start w:val="11"/>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D346A"/>
    <w:multiLevelType w:val="hybridMultilevel"/>
    <w:tmpl w:val="E632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63B10"/>
    <w:multiLevelType w:val="hybridMultilevel"/>
    <w:tmpl w:val="C03EA1AC"/>
    <w:lvl w:ilvl="0" w:tplc="04090001">
      <w:start w:val="1"/>
      <w:numFmt w:val="bullet"/>
      <w:lvlText w:val=""/>
      <w:lvlJc w:val="left"/>
      <w:pPr>
        <w:ind w:left="720" w:hanging="360"/>
      </w:pPr>
      <w:rPr>
        <w:rFonts w:ascii="Symbol" w:hAnsi="Symbol" w:hint="default"/>
      </w:rPr>
    </w:lvl>
    <w:lvl w:ilvl="1" w:tplc="AB1A6F1A">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4A34E6"/>
    <w:multiLevelType w:val="hybridMultilevel"/>
    <w:tmpl w:val="6EFE7C0E"/>
    <w:lvl w:ilvl="0" w:tplc="04090001">
      <w:start w:val="1"/>
      <w:numFmt w:val="bullet"/>
      <w:lvlText w:val=""/>
      <w:lvlJc w:val="left"/>
      <w:pPr>
        <w:ind w:left="720" w:hanging="360"/>
      </w:pPr>
      <w:rPr>
        <w:rFonts w:ascii="Symbol" w:hAnsi="Symbol" w:hint="default"/>
      </w:rPr>
    </w:lvl>
    <w:lvl w:ilvl="1" w:tplc="80BC202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557801"/>
    <w:multiLevelType w:val="hybridMultilevel"/>
    <w:tmpl w:val="8A22C99E"/>
    <w:lvl w:ilvl="0" w:tplc="04090001">
      <w:start w:val="1"/>
      <w:numFmt w:val="bullet"/>
      <w:lvlText w:val=""/>
      <w:lvlJc w:val="left"/>
      <w:pPr>
        <w:ind w:left="720" w:hanging="360"/>
      </w:pPr>
      <w:rPr>
        <w:rFonts w:ascii="Symbol" w:hAnsi="Symbol" w:hint="default"/>
      </w:rPr>
    </w:lvl>
    <w:lvl w:ilvl="1" w:tplc="5B7E72E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5F1FE5"/>
    <w:multiLevelType w:val="hybridMultilevel"/>
    <w:tmpl w:val="6FFEFCDC"/>
    <w:lvl w:ilvl="0" w:tplc="04090001">
      <w:start w:val="1"/>
      <w:numFmt w:val="bullet"/>
      <w:lvlText w:val=""/>
      <w:lvlJc w:val="left"/>
      <w:pPr>
        <w:ind w:left="720" w:hanging="360"/>
      </w:pPr>
      <w:rPr>
        <w:rFonts w:ascii="Symbol" w:hAnsi="Symbol" w:hint="default"/>
      </w:rPr>
    </w:lvl>
    <w:lvl w:ilvl="1" w:tplc="0BEA851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D1359"/>
    <w:multiLevelType w:val="hybridMultilevel"/>
    <w:tmpl w:val="D5525300"/>
    <w:lvl w:ilvl="0" w:tplc="F674460C">
      <w:start w:val="1"/>
      <w:numFmt w:val="decimal"/>
      <w:lvlText w:val="%1."/>
      <w:lvlJc w:val="left"/>
      <w:pPr>
        <w:ind w:left="1440" w:hanging="360"/>
      </w:pPr>
      <w:rPr>
        <w:rFonts w:ascii="Berkeley-Bold" w:hAnsi="Berkeley-Bold" w:cs="Berkeley-Bold"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111E23"/>
    <w:multiLevelType w:val="hybridMultilevel"/>
    <w:tmpl w:val="C762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266D5"/>
    <w:multiLevelType w:val="hybridMultilevel"/>
    <w:tmpl w:val="15A4A892"/>
    <w:lvl w:ilvl="0" w:tplc="04090001">
      <w:start w:val="1"/>
      <w:numFmt w:val="bullet"/>
      <w:lvlText w:val=""/>
      <w:lvlJc w:val="left"/>
      <w:pPr>
        <w:ind w:left="720" w:hanging="360"/>
      </w:pPr>
      <w:rPr>
        <w:rFonts w:ascii="Symbol" w:hAnsi="Symbol" w:hint="default"/>
      </w:rPr>
    </w:lvl>
    <w:lvl w:ilvl="1" w:tplc="5BC8970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4D7746"/>
    <w:multiLevelType w:val="hybridMultilevel"/>
    <w:tmpl w:val="094ABB04"/>
    <w:lvl w:ilvl="0" w:tplc="04090001">
      <w:start w:val="1"/>
      <w:numFmt w:val="bullet"/>
      <w:lvlText w:val=""/>
      <w:lvlJc w:val="left"/>
      <w:pPr>
        <w:ind w:left="720" w:hanging="360"/>
      </w:pPr>
      <w:rPr>
        <w:rFonts w:ascii="Symbol" w:hAnsi="Symbol" w:hint="default"/>
      </w:rPr>
    </w:lvl>
    <w:lvl w:ilvl="1" w:tplc="F9C6E53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8B125F"/>
    <w:multiLevelType w:val="hybridMultilevel"/>
    <w:tmpl w:val="96ACE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A9663B"/>
    <w:multiLevelType w:val="hybridMultilevel"/>
    <w:tmpl w:val="9892AB3C"/>
    <w:lvl w:ilvl="0" w:tplc="A5705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215E4D"/>
    <w:multiLevelType w:val="hybridMultilevel"/>
    <w:tmpl w:val="CC2EB26C"/>
    <w:lvl w:ilvl="0" w:tplc="04090001">
      <w:start w:val="1"/>
      <w:numFmt w:val="bullet"/>
      <w:lvlText w:val=""/>
      <w:lvlJc w:val="left"/>
      <w:pPr>
        <w:ind w:left="720" w:hanging="360"/>
      </w:pPr>
      <w:rPr>
        <w:rFonts w:ascii="Symbol" w:hAnsi="Symbol" w:hint="default"/>
      </w:rPr>
    </w:lvl>
    <w:lvl w:ilvl="1" w:tplc="7598E700">
      <w:start w:val="11"/>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C95A45"/>
    <w:multiLevelType w:val="hybridMultilevel"/>
    <w:tmpl w:val="0792E794"/>
    <w:lvl w:ilvl="0" w:tplc="04090001">
      <w:start w:val="1"/>
      <w:numFmt w:val="bullet"/>
      <w:lvlText w:val=""/>
      <w:lvlJc w:val="left"/>
      <w:pPr>
        <w:ind w:left="720" w:hanging="360"/>
      </w:pPr>
      <w:rPr>
        <w:rFonts w:ascii="Symbol" w:hAnsi="Symbol" w:hint="default"/>
      </w:rPr>
    </w:lvl>
    <w:lvl w:ilvl="1" w:tplc="CAD03AD2">
      <w:start w:val="1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6B2049"/>
    <w:multiLevelType w:val="hybridMultilevel"/>
    <w:tmpl w:val="86A27F68"/>
    <w:lvl w:ilvl="0" w:tplc="A5705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1A56CA"/>
    <w:multiLevelType w:val="hybridMultilevel"/>
    <w:tmpl w:val="417E121A"/>
    <w:lvl w:ilvl="0" w:tplc="04090001">
      <w:start w:val="1"/>
      <w:numFmt w:val="bullet"/>
      <w:lvlText w:val=""/>
      <w:lvlJc w:val="left"/>
      <w:pPr>
        <w:ind w:left="720" w:hanging="360"/>
      </w:pPr>
      <w:rPr>
        <w:rFonts w:ascii="Symbol" w:hAnsi="Symbol" w:hint="default"/>
      </w:rPr>
    </w:lvl>
    <w:lvl w:ilvl="1" w:tplc="E46E0458">
      <w:start w:val="3"/>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717FB"/>
    <w:multiLevelType w:val="hybridMultilevel"/>
    <w:tmpl w:val="6CEE54A2"/>
    <w:lvl w:ilvl="0" w:tplc="A57058C6">
      <w:start w:val="1"/>
      <w:numFmt w:val="decimal"/>
      <w:lvlText w:val="%1."/>
      <w:lvlJc w:val="left"/>
      <w:pPr>
        <w:ind w:left="1440" w:hanging="360"/>
      </w:pPr>
      <w:rPr>
        <w:rFonts w:hint="default"/>
        <w:b/>
      </w:rPr>
    </w:lvl>
    <w:lvl w:ilvl="1" w:tplc="CAD03AD2">
      <w:start w:val="18"/>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236197D"/>
    <w:multiLevelType w:val="hybridMultilevel"/>
    <w:tmpl w:val="0DB8B0DE"/>
    <w:lvl w:ilvl="0" w:tplc="C0FAE82A">
      <w:start w:val="1"/>
      <w:numFmt w:val="decimal"/>
      <w:lvlText w:val="%1."/>
      <w:lvlJc w:val="left"/>
      <w:pPr>
        <w:ind w:left="1440" w:hanging="360"/>
      </w:pPr>
      <w:rPr>
        <w:rFonts w:hint="default"/>
        <w:b/>
      </w:rPr>
    </w:lvl>
    <w:lvl w:ilvl="1" w:tplc="0BEA851C">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564125C"/>
    <w:multiLevelType w:val="hybridMultilevel"/>
    <w:tmpl w:val="0864675E"/>
    <w:lvl w:ilvl="0" w:tplc="04090001">
      <w:start w:val="1"/>
      <w:numFmt w:val="bullet"/>
      <w:lvlText w:val=""/>
      <w:lvlJc w:val="left"/>
      <w:pPr>
        <w:ind w:left="720" w:hanging="360"/>
      </w:pPr>
      <w:rPr>
        <w:rFonts w:ascii="Symbol" w:hAnsi="Symbol" w:hint="default"/>
      </w:rPr>
    </w:lvl>
    <w:lvl w:ilvl="1" w:tplc="E1785348">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136ACB"/>
    <w:multiLevelType w:val="hybridMultilevel"/>
    <w:tmpl w:val="2D64CE60"/>
    <w:lvl w:ilvl="0" w:tplc="04090001">
      <w:start w:val="1"/>
      <w:numFmt w:val="bullet"/>
      <w:lvlText w:val=""/>
      <w:lvlJc w:val="left"/>
      <w:pPr>
        <w:ind w:left="720" w:hanging="360"/>
      </w:pPr>
      <w:rPr>
        <w:rFonts w:ascii="Symbol" w:hAnsi="Symbol" w:hint="default"/>
      </w:rPr>
    </w:lvl>
    <w:lvl w:ilvl="1" w:tplc="BB9865F2">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5D1F33"/>
    <w:multiLevelType w:val="hybridMultilevel"/>
    <w:tmpl w:val="2DF8CE2C"/>
    <w:lvl w:ilvl="0" w:tplc="C0FAE8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2F2533"/>
    <w:multiLevelType w:val="hybridMultilevel"/>
    <w:tmpl w:val="992258E4"/>
    <w:lvl w:ilvl="0" w:tplc="04090001">
      <w:start w:val="1"/>
      <w:numFmt w:val="bullet"/>
      <w:lvlText w:val=""/>
      <w:lvlJc w:val="left"/>
      <w:pPr>
        <w:ind w:left="720" w:hanging="360"/>
      </w:pPr>
      <w:rPr>
        <w:rFonts w:ascii="Symbol" w:hAnsi="Symbol" w:hint="default"/>
      </w:rPr>
    </w:lvl>
    <w:lvl w:ilvl="1" w:tplc="86F2518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64114C"/>
    <w:multiLevelType w:val="hybridMultilevel"/>
    <w:tmpl w:val="414EAB44"/>
    <w:lvl w:ilvl="0" w:tplc="04090001">
      <w:start w:val="1"/>
      <w:numFmt w:val="bullet"/>
      <w:lvlText w:val=""/>
      <w:lvlJc w:val="left"/>
      <w:pPr>
        <w:ind w:left="720" w:hanging="360"/>
      </w:pPr>
      <w:rPr>
        <w:rFonts w:ascii="Symbol" w:hAnsi="Symbol" w:hint="default"/>
      </w:rPr>
    </w:lvl>
    <w:lvl w:ilvl="1" w:tplc="D3B8F890">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E967F9"/>
    <w:multiLevelType w:val="hybridMultilevel"/>
    <w:tmpl w:val="EA50AAB4"/>
    <w:lvl w:ilvl="0" w:tplc="04090001">
      <w:start w:val="1"/>
      <w:numFmt w:val="bullet"/>
      <w:lvlText w:val=""/>
      <w:lvlJc w:val="left"/>
      <w:pPr>
        <w:ind w:left="720" w:hanging="360"/>
      </w:pPr>
      <w:rPr>
        <w:rFonts w:ascii="Symbol" w:hAnsi="Symbol" w:hint="default"/>
      </w:rPr>
    </w:lvl>
    <w:lvl w:ilvl="1" w:tplc="2DA22EFE">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195D0F"/>
    <w:multiLevelType w:val="hybridMultilevel"/>
    <w:tmpl w:val="67DE3B38"/>
    <w:lvl w:ilvl="0" w:tplc="04090001">
      <w:start w:val="1"/>
      <w:numFmt w:val="bullet"/>
      <w:lvlText w:val=""/>
      <w:lvlJc w:val="left"/>
      <w:pPr>
        <w:ind w:left="720" w:hanging="360"/>
      </w:pPr>
      <w:rPr>
        <w:rFonts w:ascii="Symbol" w:hAnsi="Symbol" w:hint="default"/>
      </w:rPr>
    </w:lvl>
    <w:lvl w:ilvl="1" w:tplc="2258DFD2">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B23B72"/>
    <w:multiLevelType w:val="hybridMultilevel"/>
    <w:tmpl w:val="6686B4A0"/>
    <w:lvl w:ilvl="0" w:tplc="A57058C6">
      <w:start w:val="1"/>
      <w:numFmt w:val="decimal"/>
      <w:lvlText w:val="%1."/>
      <w:lvlJc w:val="left"/>
      <w:pPr>
        <w:ind w:left="1440" w:hanging="360"/>
      </w:pPr>
      <w:rPr>
        <w:rFonts w:hint="default"/>
        <w:b/>
      </w:rPr>
    </w:lvl>
    <w:lvl w:ilvl="1" w:tplc="B6B4BD12">
      <w:start w:val="4"/>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D3A13B2"/>
    <w:multiLevelType w:val="hybridMultilevel"/>
    <w:tmpl w:val="D2045EF4"/>
    <w:lvl w:ilvl="0" w:tplc="04090001">
      <w:start w:val="1"/>
      <w:numFmt w:val="bullet"/>
      <w:lvlText w:val=""/>
      <w:lvlJc w:val="left"/>
      <w:pPr>
        <w:ind w:left="720" w:hanging="360"/>
      </w:pPr>
      <w:rPr>
        <w:rFonts w:ascii="Symbol" w:hAnsi="Symbol" w:hint="default"/>
      </w:rPr>
    </w:lvl>
    <w:lvl w:ilvl="1" w:tplc="351030E2">
      <w:start w:val="11"/>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8F1BA0"/>
    <w:multiLevelType w:val="hybridMultilevel"/>
    <w:tmpl w:val="E9EC835C"/>
    <w:lvl w:ilvl="0" w:tplc="0409000F">
      <w:start w:val="1"/>
      <w:numFmt w:val="decimal"/>
      <w:lvlText w:val="%1."/>
      <w:lvlJc w:val="left"/>
      <w:pPr>
        <w:ind w:left="1440" w:hanging="360"/>
      </w:pPr>
      <w:rPr>
        <w:rFonts w:hint="default"/>
      </w:rPr>
    </w:lvl>
    <w:lvl w:ilvl="1" w:tplc="5B7E72EE">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AFA0CC5"/>
    <w:multiLevelType w:val="hybridMultilevel"/>
    <w:tmpl w:val="2D4294DE"/>
    <w:lvl w:ilvl="0" w:tplc="A5705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4E036A"/>
    <w:multiLevelType w:val="hybridMultilevel"/>
    <w:tmpl w:val="7A42BFA6"/>
    <w:lvl w:ilvl="0" w:tplc="04090001">
      <w:start w:val="1"/>
      <w:numFmt w:val="bullet"/>
      <w:lvlText w:val=""/>
      <w:lvlJc w:val="left"/>
      <w:pPr>
        <w:ind w:left="720" w:hanging="360"/>
      </w:pPr>
      <w:rPr>
        <w:rFonts w:ascii="Symbol" w:hAnsi="Symbol" w:hint="default"/>
      </w:rPr>
    </w:lvl>
    <w:lvl w:ilvl="1" w:tplc="C6F06016">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801877"/>
    <w:multiLevelType w:val="hybridMultilevel"/>
    <w:tmpl w:val="759EAD16"/>
    <w:lvl w:ilvl="0" w:tplc="04090001">
      <w:start w:val="1"/>
      <w:numFmt w:val="bullet"/>
      <w:lvlText w:val=""/>
      <w:lvlJc w:val="left"/>
      <w:pPr>
        <w:ind w:left="720" w:hanging="360"/>
      </w:pPr>
      <w:rPr>
        <w:rFonts w:ascii="Symbol" w:hAnsi="Symbol" w:hint="default"/>
      </w:rPr>
    </w:lvl>
    <w:lvl w:ilvl="1" w:tplc="B6B4BD12">
      <w:start w:val="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821886"/>
    <w:multiLevelType w:val="hybridMultilevel"/>
    <w:tmpl w:val="87C87350"/>
    <w:lvl w:ilvl="0" w:tplc="04090001">
      <w:start w:val="1"/>
      <w:numFmt w:val="bullet"/>
      <w:lvlText w:val=""/>
      <w:lvlJc w:val="left"/>
      <w:pPr>
        <w:ind w:left="720" w:hanging="360"/>
      </w:pPr>
      <w:rPr>
        <w:rFonts w:ascii="Symbol" w:hAnsi="Symbol" w:hint="default"/>
      </w:rPr>
    </w:lvl>
    <w:lvl w:ilvl="1" w:tplc="684249EE">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28"/>
  </w:num>
  <w:num w:numId="4">
    <w:abstractNumId w:val="16"/>
  </w:num>
  <w:num w:numId="5">
    <w:abstractNumId w:val="14"/>
  </w:num>
  <w:num w:numId="6">
    <w:abstractNumId w:val="17"/>
  </w:num>
  <w:num w:numId="7">
    <w:abstractNumId w:val="1"/>
  </w:num>
  <w:num w:numId="8">
    <w:abstractNumId w:val="19"/>
  </w:num>
  <w:num w:numId="9">
    <w:abstractNumId w:val="18"/>
  </w:num>
  <w:num w:numId="10">
    <w:abstractNumId w:val="11"/>
  </w:num>
  <w:num w:numId="11">
    <w:abstractNumId w:val="6"/>
  </w:num>
  <w:num w:numId="12">
    <w:abstractNumId w:val="8"/>
  </w:num>
  <w:num w:numId="13">
    <w:abstractNumId w:val="23"/>
  </w:num>
  <w:num w:numId="14">
    <w:abstractNumId w:val="20"/>
  </w:num>
  <w:num w:numId="15">
    <w:abstractNumId w:val="5"/>
  </w:num>
  <w:num w:numId="16">
    <w:abstractNumId w:val="2"/>
  </w:num>
  <w:num w:numId="17">
    <w:abstractNumId w:val="32"/>
  </w:num>
  <w:num w:numId="18">
    <w:abstractNumId w:val="27"/>
  </w:num>
  <w:num w:numId="19">
    <w:abstractNumId w:val="22"/>
  </w:num>
  <w:num w:numId="20">
    <w:abstractNumId w:val="21"/>
  </w:num>
  <w:num w:numId="21">
    <w:abstractNumId w:val="25"/>
  </w:num>
  <w:num w:numId="22">
    <w:abstractNumId w:val="26"/>
  </w:num>
  <w:num w:numId="23">
    <w:abstractNumId w:val="34"/>
  </w:num>
  <w:num w:numId="24">
    <w:abstractNumId w:val="10"/>
  </w:num>
  <w:num w:numId="25">
    <w:abstractNumId w:val="0"/>
  </w:num>
  <w:num w:numId="26">
    <w:abstractNumId w:val="9"/>
  </w:num>
  <w:num w:numId="27">
    <w:abstractNumId w:val="29"/>
  </w:num>
  <w:num w:numId="28">
    <w:abstractNumId w:val="3"/>
  </w:num>
  <w:num w:numId="29">
    <w:abstractNumId w:val="15"/>
  </w:num>
  <w:num w:numId="30">
    <w:abstractNumId w:val="4"/>
  </w:num>
  <w:num w:numId="31">
    <w:abstractNumId w:val="12"/>
  </w:num>
  <w:num w:numId="32">
    <w:abstractNumId w:val="24"/>
  </w:num>
  <w:num w:numId="33">
    <w:abstractNumId w:val="7"/>
  </w:num>
  <w:num w:numId="34">
    <w:abstractNumId w:val="1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6E"/>
    <w:rsid w:val="00046F61"/>
    <w:rsid w:val="00055495"/>
    <w:rsid w:val="0006485D"/>
    <w:rsid w:val="0007759D"/>
    <w:rsid w:val="0008074F"/>
    <w:rsid w:val="00085478"/>
    <w:rsid w:val="000B22CA"/>
    <w:rsid w:val="00120036"/>
    <w:rsid w:val="0013574A"/>
    <w:rsid w:val="00136A64"/>
    <w:rsid w:val="00145C19"/>
    <w:rsid w:val="00197CFA"/>
    <w:rsid w:val="001A1C41"/>
    <w:rsid w:val="001A4179"/>
    <w:rsid w:val="001B4D9C"/>
    <w:rsid w:val="001B550A"/>
    <w:rsid w:val="001C002A"/>
    <w:rsid w:val="001D768A"/>
    <w:rsid w:val="00220FC3"/>
    <w:rsid w:val="00227159"/>
    <w:rsid w:val="0023606A"/>
    <w:rsid w:val="002902A8"/>
    <w:rsid w:val="00296697"/>
    <w:rsid w:val="002B31E5"/>
    <w:rsid w:val="002C3801"/>
    <w:rsid w:val="002E1164"/>
    <w:rsid w:val="00310827"/>
    <w:rsid w:val="00331F28"/>
    <w:rsid w:val="003612B8"/>
    <w:rsid w:val="0039276E"/>
    <w:rsid w:val="003B17CB"/>
    <w:rsid w:val="003C24FA"/>
    <w:rsid w:val="004040D8"/>
    <w:rsid w:val="004052C1"/>
    <w:rsid w:val="00407025"/>
    <w:rsid w:val="00465388"/>
    <w:rsid w:val="0047564E"/>
    <w:rsid w:val="00477DA2"/>
    <w:rsid w:val="004947F5"/>
    <w:rsid w:val="004C7CE2"/>
    <w:rsid w:val="004D5B8B"/>
    <w:rsid w:val="00501C58"/>
    <w:rsid w:val="00536E54"/>
    <w:rsid w:val="005733F1"/>
    <w:rsid w:val="005B0C40"/>
    <w:rsid w:val="005C3E33"/>
    <w:rsid w:val="005E6B93"/>
    <w:rsid w:val="005F2E28"/>
    <w:rsid w:val="006227AB"/>
    <w:rsid w:val="0064055E"/>
    <w:rsid w:val="006409F3"/>
    <w:rsid w:val="00656314"/>
    <w:rsid w:val="00681395"/>
    <w:rsid w:val="006A3C5C"/>
    <w:rsid w:val="006C0986"/>
    <w:rsid w:val="006D577C"/>
    <w:rsid w:val="006F0AB1"/>
    <w:rsid w:val="006F2D56"/>
    <w:rsid w:val="006F4F46"/>
    <w:rsid w:val="00726569"/>
    <w:rsid w:val="00733618"/>
    <w:rsid w:val="007356C4"/>
    <w:rsid w:val="00735BAD"/>
    <w:rsid w:val="00797126"/>
    <w:rsid w:val="007F3BCD"/>
    <w:rsid w:val="00802C28"/>
    <w:rsid w:val="008274C0"/>
    <w:rsid w:val="00835BE5"/>
    <w:rsid w:val="008365D7"/>
    <w:rsid w:val="008647CA"/>
    <w:rsid w:val="0088154A"/>
    <w:rsid w:val="008912B3"/>
    <w:rsid w:val="008A7C25"/>
    <w:rsid w:val="008B79F4"/>
    <w:rsid w:val="008B7D98"/>
    <w:rsid w:val="00900550"/>
    <w:rsid w:val="00914C16"/>
    <w:rsid w:val="0091619C"/>
    <w:rsid w:val="00916FC7"/>
    <w:rsid w:val="00943BF0"/>
    <w:rsid w:val="00960F82"/>
    <w:rsid w:val="00981EA6"/>
    <w:rsid w:val="009849B5"/>
    <w:rsid w:val="009D1DAF"/>
    <w:rsid w:val="00A00937"/>
    <w:rsid w:val="00A01DD5"/>
    <w:rsid w:val="00A17B80"/>
    <w:rsid w:val="00A230BB"/>
    <w:rsid w:val="00A451F4"/>
    <w:rsid w:val="00A52970"/>
    <w:rsid w:val="00A531B0"/>
    <w:rsid w:val="00A61AE1"/>
    <w:rsid w:val="00AA19BC"/>
    <w:rsid w:val="00AB352B"/>
    <w:rsid w:val="00AC6B3F"/>
    <w:rsid w:val="00AC747E"/>
    <w:rsid w:val="00AC7D9E"/>
    <w:rsid w:val="00AF2595"/>
    <w:rsid w:val="00B02640"/>
    <w:rsid w:val="00B07376"/>
    <w:rsid w:val="00B30933"/>
    <w:rsid w:val="00B35EAC"/>
    <w:rsid w:val="00B636AE"/>
    <w:rsid w:val="00B71D19"/>
    <w:rsid w:val="00B77AE5"/>
    <w:rsid w:val="00BC6FD6"/>
    <w:rsid w:val="00BD2902"/>
    <w:rsid w:val="00BD690A"/>
    <w:rsid w:val="00BE1391"/>
    <w:rsid w:val="00BF0B76"/>
    <w:rsid w:val="00C045E7"/>
    <w:rsid w:val="00C20F34"/>
    <w:rsid w:val="00C53B1D"/>
    <w:rsid w:val="00CB1695"/>
    <w:rsid w:val="00D15511"/>
    <w:rsid w:val="00D272A0"/>
    <w:rsid w:val="00D34873"/>
    <w:rsid w:val="00D9048A"/>
    <w:rsid w:val="00DA5772"/>
    <w:rsid w:val="00DB5927"/>
    <w:rsid w:val="00DB6B63"/>
    <w:rsid w:val="00E111EA"/>
    <w:rsid w:val="00E130AE"/>
    <w:rsid w:val="00E14593"/>
    <w:rsid w:val="00E52331"/>
    <w:rsid w:val="00E54702"/>
    <w:rsid w:val="00E662C3"/>
    <w:rsid w:val="00E7629C"/>
    <w:rsid w:val="00E913E3"/>
    <w:rsid w:val="00E944DC"/>
    <w:rsid w:val="00EC7F92"/>
    <w:rsid w:val="00F1553C"/>
    <w:rsid w:val="00F430E7"/>
    <w:rsid w:val="00F57906"/>
    <w:rsid w:val="00F71D82"/>
    <w:rsid w:val="00F74FC1"/>
    <w:rsid w:val="00FA7175"/>
    <w:rsid w:val="00FB4E5D"/>
    <w:rsid w:val="00FF1BCC"/>
    <w:rsid w:val="00FF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16E"/>
  </w:style>
  <w:style w:type="paragraph" w:styleId="Footer">
    <w:name w:val="footer"/>
    <w:basedOn w:val="Normal"/>
    <w:link w:val="FooterChar"/>
    <w:uiPriority w:val="99"/>
    <w:unhideWhenUsed/>
    <w:rsid w:val="00FF7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16E"/>
  </w:style>
  <w:style w:type="paragraph" w:styleId="ListParagraph">
    <w:name w:val="List Paragraph"/>
    <w:basedOn w:val="Normal"/>
    <w:uiPriority w:val="34"/>
    <w:qFormat/>
    <w:rsid w:val="00DA57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16E"/>
  </w:style>
  <w:style w:type="paragraph" w:styleId="Footer">
    <w:name w:val="footer"/>
    <w:basedOn w:val="Normal"/>
    <w:link w:val="FooterChar"/>
    <w:uiPriority w:val="99"/>
    <w:unhideWhenUsed/>
    <w:rsid w:val="00FF7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16E"/>
  </w:style>
  <w:style w:type="paragraph" w:styleId="ListParagraph">
    <w:name w:val="List Paragraph"/>
    <w:basedOn w:val="Normal"/>
    <w:uiPriority w:val="34"/>
    <w:qFormat/>
    <w:rsid w:val="00DA5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22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Birkhead</dc:creator>
  <cp:lastModifiedBy>Hanna Birkhead</cp:lastModifiedBy>
  <cp:revision>9</cp:revision>
  <dcterms:created xsi:type="dcterms:W3CDTF">2013-08-07T14:24:00Z</dcterms:created>
  <dcterms:modified xsi:type="dcterms:W3CDTF">2013-08-22T18:10:00Z</dcterms:modified>
</cp:coreProperties>
</file>